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D53EA" w14:textId="1A8E29CE" w:rsidR="00EB51EA" w:rsidRDefault="00EB51EA">
      <w:r>
        <w:t xml:space="preserve">Notice of Motion – proposed changes to the Articles of Welsh Athletics </w:t>
      </w:r>
    </w:p>
    <w:p w14:paraId="431C75D8" w14:textId="77777777" w:rsidR="00167771" w:rsidRDefault="00167771"/>
    <w:p w14:paraId="2EF96419" w14:textId="71A06457" w:rsidR="00167771" w:rsidRDefault="00167771">
      <w:r>
        <w:t>The following changes to the articles are proposed to the articles of Welsh Athletics, enabling clarity to members of their company status, and to future proof the organisation.</w:t>
      </w:r>
    </w:p>
    <w:p w14:paraId="0E6BD7EE" w14:textId="77777777" w:rsidR="00167771" w:rsidRDefault="00167771"/>
    <w:p w14:paraId="021DD478" w14:textId="3C44BB38" w:rsidR="00167771" w:rsidRPr="00167771" w:rsidRDefault="00167771">
      <w:pPr>
        <w:rPr>
          <w:b/>
          <w:bCs/>
        </w:rPr>
      </w:pPr>
      <w:r w:rsidRPr="00167771">
        <w:rPr>
          <w:b/>
          <w:bCs/>
        </w:rPr>
        <w:t>Life Members</w:t>
      </w:r>
    </w:p>
    <w:p w14:paraId="05E59F1C" w14:textId="7CD69F38" w:rsidR="00167771" w:rsidRDefault="00167771">
      <w:r w:rsidRPr="00167771">
        <w:rPr>
          <w:b/>
          <w:bCs/>
        </w:rPr>
        <w:t>Article 3.5 (6)</w:t>
      </w:r>
      <w:r>
        <w:t xml:space="preserve"> – remove</w:t>
      </w:r>
    </w:p>
    <w:p w14:paraId="1DEDEAC5" w14:textId="601DEDAB" w:rsidR="00167771" w:rsidRDefault="00167771">
      <w:r>
        <w:t>Following the decision to amend the status of life members, and remove their company membership status, this article should be removed.</w:t>
      </w:r>
    </w:p>
    <w:p w14:paraId="2642A9A9" w14:textId="15BB43A7" w:rsidR="00CE74C9" w:rsidRDefault="00CE74C9">
      <w:r w:rsidRPr="00CE74C9">
        <w:rPr>
          <w:b/>
          <w:bCs/>
        </w:rPr>
        <w:t>3.17 (1)</w:t>
      </w:r>
      <w:r>
        <w:t xml:space="preserve"> remove the words ‘of the company’. The following sentence is to be added to the article;</w:t>
      </w:r>
    </w:p>
    <w:p w14:paraId="5EB94BEC" w14:textId="6B9B1661" w:rsidR="00CE74C9" w:rsidRDefault="00CE74C9">
      <w:r>
        <w:t xml:space="preserve">‘Life Members are not considered company members and do not have voting rights at the Annual General </w:t>
      </w:r>
      <w:proofErr w:type="gramStart"/>
      <w:r>
        <w:t>Meeting, but</w:t>
      </w:r>
      <w:proofErr w:type="gramEnd"/>
      <w:r>
        <w:t xml:space="preserve"> are permitted to attend.’</w:t>
      </w:r>
    </w:p>
    <w:p w14:paraId="10FE5484" w14:textId="11201DFE" w:rsidR="00167771" w:rsidRDefault="00167771">
      <w:r w:rsidRPr="00CE74C9">
        <w:rPr>
          <w:b/>
          <w:bCs/>
        </w:rPr>
        <w:t>3.17 (2)</w:t>
      </w:r>
      <w:r>
        <w:t xml:space="preserve"> – amend</w:t>
      </w:r>
    </w:p>
    <w:p w14:paraId="704E8D9B" w14:textId="109B6700" w:rsidR="00CE74C9" w:rsidRDefault="00167771">
      <w:r>
        <w:t>At the 2025 Annual General Meeting the decision was taken to remove the company membership status of life members but to also remove the limitation on the number of life members that are permitted at any one time.</w:t>
      </w:r>
    </w:p>
    <w:p w14:paraId="216E2DCA" w14:textId="707D1420" w:rsidR="00167771" w:rsidRDefault="00167771">
      <w:r>
        <w:t>Proposed wording;</w:t>
      </w:r>
    </w:p>
    <w:p w14:paraId="2A147152" w14:textId="0E294AF6" w:rsidR="00167771" w:rsidRDefault="00167771">
      <w:r>
        <w:t xml:space="preserve">‘There shall be no limit on the number of life members that may be appointed. Life Members shall be proposed to the Board by the Awards and Heritage Panel. The names of new life members will be </w:t>
      </w:r>
      <w:r w:rsidR="00CE74C9">
        <w:t>presented and documented at the Annual General Meeting.’</w:t>
      </w:r>
    </w:p>
    <w:p w14:paraId="71F7E1FC" w14:textId="77777777" w:rsidR="00CE74C9" w:rsidRDefault="00CE74C9"/>
    <w:p w14:paraId="61AAD319" w14:textId="2E910F5E" w:rsidR="00CE74C9" w:rsidRPr="00CE74C9" w:rsidRDefault="00CE74C9">
      <w:pPr>
        <w:rPr>
          <w:b/>
          <w:bCs/>
        </w:rPr>
      </w:pPr>
      <w:r w:rsidRPr="00CE74C9">
        <w:rPr>
          <w:b/>
          <w:bCs/>
        </w:rPr>
        <w:t>Article 5.6</w:t>
      </w:r>
    </w:p>
    <w:p w14:paraId="4D282D2D" w14:textId="59260738" w:rsidR="00CE74C9" w:rsidRDefault="00CE74C9">
      <w:r>
        <w:t xml:space="preserve">Currently, just 15 members are required to trigger an Extraordinary General Meeting (EGM). This figure has not been reviewed for over 10 </w:t>
      </w:r>
      <w:proofErr w:type="gramStart"/>
      <w:r>
        <w:t>years, and</w:t>
      </w:r>
      <w:proofErr w:type="gramEnd"/>
      <w:r>
        <w:t xml:space="preserve"> given the increase in the number of clubs and members during this period should be reviewed.</w:t>
      </w:r>
    </w:p>
    <w:p w14:paraId="0BD571D8" w14:textId="485C78A5" w:rsidR="00CE74C9" w:rsidRDefault="00CE74C9">
      <w:r>
        <w:t xml:space="preserve">It is proposed that this Article is amended to reflect a percentage of the membership as opposed to a set amount. This will enable the required </w:t>
      </w:r>
      <w:proofErr w:type="gramStart"/>
      <w:r>
        <w:t>amount</w:t>
      </w:r>
      <w:proofErr w:type="gramEnd"/>
      <w:r>
        <w:t xml:space="preserve"> of members to be consistent regardless of the number of overall members that the company has.</w:t>
      </w:r>
    </w:p>
    <w:p w14:paraId="2B92C9C6" w14:textId="0754C674" w:rsidR="00CE74C9" w:rsidRDefault="00CE74C9">
      <w:r>
        <w:t>It is proposed that a figure of 15% of company members is required to trigger an EGM and this Article should be amended to reflect this change.</w:t>
      </w:r>
    </w:p>
    <w:sectPr w:rsidR="00CE7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1EA"/>
    <w:rsid w:val="00167771"/>
    <w:rsid w:val="002C563B"/>
    <w:rsid w:val="00CE74C9"/>
    <w:rsid w:val="00EB5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808BD"/>
  <w15:chartTrackingRefBased/>
  <w15:docId w15:val="{CC0AF0BC-4989-4322-B649-32C5F820A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1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1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1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1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1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1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1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1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1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1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1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1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1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1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1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1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1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1EA"/>
    <w:rPr>
      <w:rFonts w:eastAsiaTheme="majorEastAsia" w:cstheme="majorBidi"/>
      <w:color w:val="272727" w:themeColor="text1" w:themeTint="D8"/>
    </w:rPr>
  </w:style>
  <w:style w:type="paragraph" w:styleId="Title">
    <w:name w:val="Title"/>
    <w:basedOn w:val="Normal"/>
    <w:next w:val="Normal"/>
    <w:link w:val="TitleChar"/>
    <w:uiPriority w:val="10"/>
    <w:qFormat/>
    <w:rsid w:val="00EB51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1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1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1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1EA"/>
    <w:pPr>
      <w:spacing w:before="160"/>
      <w:jc w:val="center"/>
    </w:pPr>
    <w:rPr>
      <w:i/>
      <w:iCs/>
      <w:color w:val="404040" w:themeColor="text1" w:themeTint="BF"/>
    </w:rPr>
  </w:style>
  <w:style w:type="character" w:customStyle="1" w:styleId="QuoteChar">
    <w:name w:val="Quote Char"/>
    <w:basedOn w:val="DefaultParagraphFont"/>
    <w:link w:val="Quote"/>
    <w:uiPriority w:val="29"/>
    <w:rsid w:val="00EB51EA"/>
    <w:rPr>
      <w:i/>
      <w:iCs/>
      <w:color w:val="404040" w:themeColor="text1" w:themeTint="BF"/>
    </w:rPr>
  </w:style>
  <w:style w:type="paragraph" w:styleId="ListParagraph">
    <w:name w:val="List Paragraph"/>
    <w:basedOn w:val="Normal"/>
    <w:uiPriority w:val="34"/>
    <w:qFormat/>
    <w:rsid w:val="00EB51EA"/>
    <w:pPr>
      <w:ind w:left="720"/>
      <w:contextualSpacing/>
    </w:pPr>
  </w:style>
  <w:style w:type="character" w:styleId="IntenseEmphasis">
    <w:name w:val="Intense Emphasis"/>
    <w:basedOn w:val="DefaultParagraphFont"/>
    <w:uiPriority w:val="21"/>
    <w:qFormat/>
    <w:rsid w:val="00EB51EA"/>
    <w:rPr>
      <w:i/>
      <w:iCs/>
      <w:color w:val="0F4761" w:themeColor="accent1" w:themeShade="BF"/>
    </w:rPr>
  </w:style>
  <w:style w:type="paragraph" w:styleId="IntenseQuote">
    <w:name w:val="Intense Quote"/>
    <w:basedOn w:val="Normal"/>
    <w:next w:val="Normal"/>
    <w:link w:val="IntenseQuoteChar"/>
    <w:uiPriority w:val="30"/>
    <w:qFormat/>
    <w:rsid w:val="00EB51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1EA"/>
    <w:rPr>
      <w:i/>
      <w:iCs/>
      <w:color w:val="0F4761" w:themeColor="accent1" w:themeShade="BF"/>
    </w:rPr>
  </w:style>
  <w:style w:type="character" w:styleId="IntenseReference">
    <w:name w:val="Intense Reference"/>
    <w:basedOn w:val="DefaultParagraphFont"/>
    <w:uiPriority w:val="32"/>
    <w:qFormat/>
    <w:rsid w:val="00EB51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263</Words>
  <Characters>1544</Characters>
  <Application>Microsoft Office Word</Application>
  <DocSecurity>0</DocSecurity>
  <Lines>32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Williams</dc:creator>
  <cp:keywords/>
  <dc:description/>
  <cp:lastModifiedBy>James Williams</cp:lastModifiedBy>
  <cp:revision>1</cp:revision>
  <dcterms:created xsi:type="dcterms:W3CDTF">2026-09-11T10:52:00Z</dcterms:created>
  <dcterms:modified xsi:type="dcterms:W3CDTF">2026-09-11T11:29:00Z</dcterms:modified>
</cp:coreProperties>
</file>